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0360D9E9"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8227947"/>
      <w:r w:rsidR="00F26556">
        <w:rPr>
          <w:rStyle w:val="normaltextrun"/>
          <w:rFonts w:cs="Calibri"/>
          <w:b/>
          <w:bCs/>
          <w:color w:val="000000"/>
          <w:sz w:val="20"/>
          <w:szCs w:val="20"/>
          <w:shd w:val="clear" w:color="auto" w:fill="FFFFFF"/>
        </w:rPr>
        <w:t>Nabava o</w:t>
      </w:r>
      <w:r w:rsidR="00BE7635">
        <w:rPr>
          <w:rStyle w:val="normaltextrun"/>
          <w:rFonts w:cs="Calibri"/>
          <w:b/>
          <w:bCs/>
          <w:color w:val="000000"/>
          <w:sz w:val="20"/>
          <w:szCs w:val="20"/>
          <w:shd w:val="clear" w:color="auto" w:fill="FFFFFF"/>
        </w:rPr>
        <w:t>prem</w:t>
      </w:r>
      <w:r w:rsidR="00F26556">
        <w:rPr>
          <w:rStyle w:val="normaltextrun"/>
          <w:rFonts w:cs="Calibri"/>
          <w:b/>
          <w:bCs/>
          <w:color w:val="000000"/>
          <w:sz w:val="20"/>
          <w:szCs w:val="20"/>
          <w:shd w:val="clear" w:color="auto" w:fill="FFFFFF"/>
        </w:rPr>
        <w:t>e</w:t>
      </w:r>
      <w:r w:rsidR="00BE7635">
        <w:rPr>
          <w:rStyle w:val="normaltextrun"/>
          <w:rFonts w:cs="Calibri"/>
          <w:b/>
          <w:bCs/>
          <w:color w:val="000000"/>
          <w:sz w:val="20"/>
          <w:szCs w:val="20"/>
          <w:shd w:val="clear" w:color="auto" w:fill="FFFFFF"/>
        </w:rPr>
        <w:t xml:space="preserve"> za nadzor in spremljanje proizvodnje</w:t>
      </w:r>
      <w:bookmarkEnd w:id="2"/>
    </w:p>
    <w:p w14:paraId="303EF62F" w14:textId="4B17602D" w:rsidR="001662C0" w:rsidRPr="00BE7635" w:rsidRDefault="00BE7635" w:rsidP="00571E7B">
      <w:pPr>
        <w:pStyle w:val="Glava"/>
        <w:tabs>
          <w:tab w:val="clear" w:pos="4536"/>
          <w:tab w:val="clear" w:pos="9072"/>
        </w:tabs>
        <w:rPr>
          <w:rFonts w:ascii="Calibri" w:eastAsia="Calibri" w:hAnsi="Calibri" w:cstheme="minorHAnsi"/>
          <w:sz w:val="20"/>
          <w:szCs w:val="20"/>
          <w:lang w:val="sl" w:eastAsia="sl"/>
        </w:rPr>
      </w:pPr>
      <w:bookmarkStart w:id="3" w:name="_Hlk88227964"/>
      <w:r w:rsidRPr="00BE7635">
        <w:rPr>
          <w:rFonts w:ascii="Calibri" w:eastAsia="Calibri" w:hAnsi="Calibri" w:cstheme="minorHAnsi"/>
          <w:sz w:val="20"/>
          <w:szCs w:val="20"/>
          <w:lang w:val="sl" w:eastAsia="sl"/>
        </w:rPr>
        <w:t xml:space="preserve">Ime sklopa: </w:t>
      </w:r>
      <w:r w:rsidRPr="00BE7635">
        <w:rPr>
          <w:rFonts w:ascii="Calibri" w:eastAsia="Calibri" w:hAnsi="Calibri" w:cstheme="minorHAnsi"/>
          <w:b/>
          <w:bCs/>
          <w:sz w:val="20"/>
          <w:szCs w:val="20"/>
          <w:lang w:val="sl" w:eastAsia="sl"/>
        </w:rPr>
        <w:t xml:space="preserve">SKLOP 4: Inteligentni sistem za študij časa in normiranje </w:t>
      </w:r>
      <w:proofErr w:type="spellStart"/>
      <w:r w:rsidRPr="00BE7635">
        <w:rPr>
          <w:rFonts w:ascii="Calibri" w:eastAsia="Calibri" w:hAnsi="Calibri" w:cstheme="minorHAnsi"/>
          <w:b/>
          <w:bCs/>
          <w:sz w:val="20"/>
          <w:szCs w:val="20"/>
          <w:lang w:val="sl" w:eastAsia="sl"/>
        </w:rPr>
        <w:t>kolaborativnih</w:t>
      </w:r>
      <w:proofErr w:type="spellEnd"/>
      <w:r w:rsidRPr="00BE7635">
        <w:rPr>
          <w:rFonts w:ascii="Calibri" w:eastAsia="Calibri" w:hAnsi="Calibri" w:cstheme="minorHAnsi"/>
          <w:b/>
          <w:bCs/>
          <w:sz w:val="20"/>
          <w:szCs w:val="20"/>
          <w:lang w:val="sl" w:eastAsia="sl"/>
        </w:rPr>
        <w:t xml:space="preserve"> delovnih mest</w:t>
      </w:r>
      <w:bookmarkEnd w:id="3"/>
    </w:p>
    <w:p w14:paraId="1AC900DD" w14:textId="2C32E432"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r>
        <w:rPr>
          <w:rFonts w:cstheme="minorHAnsi"/>
          <w:b/>
          <w:sz w:val="20"/>
          <w:szCs w:val="20"/>
        </w:rPr>
        <w:t>11</w:t>
      </w:r>
      <w:r w:rsidRPr="005404D8">
        <w:rPr>
          <w:rFonts w:cstheme="minorHAnsi"/>
          <w:b/>
          <w:sz w:val="20"/>
          <w:szCs w:val="20"/>
        </w:rPr>
        <w:t xml:space="preserve"> – RIUM</w:t>
      </w:r>
      <w:r>
        <w:rPr>
          <w:rFonts w:cstheme="minorHAnsi"/>
          <w:b/>
          <w:sz w:val="20"/>
          <w:szCs w:val="20"/>
        </w:rPr>
        <w:t>33</w:t>
      </w:r>
      <w:r w:rsidRPr="005404D8">
        <w:rPr>
          <w:rFonts w:cstheme="minorHAnsi"/>
          <w:b/>
          <w:sz w:val="20"/>
          <w:szCs w:val="20"/>
        </w:rPr>
        <w:t>-FS09</w:t>
      </w:r>
      <w:r>
        <w:rPr>
          <w:rFonts w:cstheme="minorHAnsi"/>
          <w:b/>
          <w:sz w:val="20"/>
          <w:szCs w:val="20"/>
        </w:rPr>
        <w:t>-</w:t>
      </w:r>
      <w:r w:rsidRPr="005404D8">
        <w:rPr>
          <w:rFonts w:cstheme="minorHAnsi"/>
          <w:b/>
          <w:sz w:val="20"/>
          <w:szCs w:val="20"/>
        </w:rPr>
        <w:t>1/202</w:t>
      </w:r>
      <w:r>
        <w:rPr>
          <w:rFonts w:cstheme="minorHAnsi"/>
          <w:b/>
          <w:sz w:val="20"/>
          <w:szCs w:val="20"/>
        </w:rPr>
        <w:t>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6B779A48" w14:textId="77777777" w:rsidR="003851FF" w:rsidRDefault="003851FF" w:rsidP="00EE1061">
      <w:pPr>
        <w:jc w:val="left"/>
        <w:rPr>
          <w:sz w:val="20"/>
          <w:szCs w:val="20"/>
        </w:rPr>
      </w:pPr>
    </w:p>
    <w:p w14:paraId="43AB04A8" w14:textId="252853F2" w:rsidR="001662C0" w:rsidRPr="00EE1061" w:rsidRDefault="003851FF" w:rsidP="00EE1061">
      <w:pPr>
        <w:jc w:val="left"/>
        <w:rPr>
          <w:rFonts w:cs="Calibri"/>
          <w:b/>
          <w:bCs/>
          <w:color w:val="000000" w:themeColor="text1"/>
          <w:sz w:val="20"/>
          <w:szCs w:val="20"/>
        </w:rPr>
      </w:pPr>
      <w:bookmarkStart w:id="4"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0B3DB0">
        <w:rPr>
          <w:sz w:val="20"/>
          <w:szCs w:val="20"/>
        </w:rPr>
        <w:t>»</w:t>
      </w:r>
      <w:r w:rsidR="005D4656">
        <w:rPr>
          <w:b/>
          <w:bCs/>
          <w:sz w:val="20"/>
          <w:szCs w:val="20"/>
        </w:rPr>
        <w:t>Nabava o</w:t>
      </w:r>
      <w:r w:rsidRPr="003851FF">
        <w:rPr>
          <w:b/>
          <w:bCs/>
          <w:sz w:val="20"/>
          <w:szCs w:val="20"/>
        </w:rPr>
        <w:t>prem</w:t>
      </w:r>
      <w:r w:rsidR="005D4656">
        <w:rPr>
          <w:b/>
          <w:bCs/>
          <w:sz w:val="20"/>
          <w:szCs w:val="20"/>
        </w:rPr>
        <w:t>e</w:t>
      </w:r>
      <w:r w:rsidRPr="003851FF">
        <w:rPr>
          <w:b/>
          <w:bCs/>
          <w:sz w:val="20"/>
          <w:szCs w:val="20"/>
        </w:rPr>
        <w:t xml:space="preserve"> za nadzor in spremljanje proizvodnje« za SKLOP 4: Inteligentni sistem za študij časa in normiranje </w:t>
      </w:r>
      <w:proofErr w:type="spellStart"/>
      <w:r w:rsidRPr="003851FF">
        <w:rPr>
          <w:b/>
          <w:bCs/>
          <w:sz w:val="20"/>
          <w:szCs w:val="20"/>
        </w:rPr>
        <w:t>kolaborativnih</w:t>
      </w:r>
      <w:proofErr w:type="spellEnd"/>
      <w:r w:rsidRPr="003851FF">
        <w:rPr>
          <w:b/>
          <w:bCs/>
          <w:sz w:val="20"/>
          <w:szCs w:val="20"/>
        </w:rPr>
        <w:t xml:space="preserve"> delovnih mest</w:t>
      </w:r>
      <w:r>
        <w:rPr>
          <w:sz w:val="20"/>
          <w:szCs w:val="20"/>
        </w:rPr>
        <w:t xml:space="preserve"> </w:t>
      </w:r>
      <w:r w:rsidRPr="00345004">
        <w:rPr>
          <w:sz w:val="20"/>
          <w:szCs w:val="20"/>
        </w:rPr>
        <w:t>in</w:t>
      </w:r>
      <w:r w:rsidRPr="000909A2">
        <w:rPr>
          <w:sz w:val="20"/>
          <w:szCs w:val="20"/>
        </w:rPr>
        <w:t xml:space="preserve"> da smo javno naročilo pripravljeni realizirati po naslednji specifikaciji</w:t>
      </w:r>
      <w:bookmarkEnd w:id="4"/>
      <w:r w:rsidR="001662C0" w:rsidRPr="000909A2">
        <w:rPr>
          <w:sz w:val="20"/>
          <w:szCs w:val="20"/>
        </w:rPr>
        <w:t>:</w:t>
      </w:r>
    </w:p>
    <w:tbl>
      <w:tblPr>
        <w:tblStyle w:val="Tabelamrea"/>
        <w:tblW w:w="13887" w:type="dxa"/>
        <w:tblInd w:w="108" w:type="dxa"/>
        <w:tblLook w:val="04A0" w:firstRow="1" w:lastRow="0" w:firstColumn="1" w:lastColumn="0" w:noHBand="0" w:noVBand="1"/>
      </w:tblPr>
      <w:tblGrid>
        <w:gridCol w:w="1047"/>
        <w:gridCol w:w="838"/>
        <w:gridCol w:w="5090"/>
        <w:gridCol w:w="3016"/>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B12441">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5090" w:type="dxa"/>
          </w:tcPr>
          <w:p w14:paraId="32D7286C" w14:textId="7174C583" w:rsidR="00C46F55" w:rsidRPr="0083488B" w:rsidRDefault="00B664F9" w:rsidP="00C46F55">
            <w:pPr>
              <w:jc w:val="center"/>
              <w:rPr>
                <w:b/>
                <w:bCs/>
              </w:rPr>
            </w:pPr>
            <w:r w:rsidRPr="0083488B">
              <w:rPr>
                <w:b/>
                <w:bCs/>
              </w:rPr>
              <w:t>ZAHTEVANO</w:t>
            </w:r>
          </w:p>
        </w:tc>
        <w:tc>
          <w:tcPr>
            <w:tcW w:w="3016"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35001D" w14:paraId="626448EC" w14:textId="77777777" w:rsidTr="00EE1061">
        <w:trPr>
          <w:trHeight w:val="405"/>
        </w:trPr>
        <w:tc>
          <w:tcPr>
            <w:tcW w:w="1047" w:type="dxa"/>
            <w:vMerge w:val="restart"/>
            <w:shd w:val="clear" w:color="auto" w:fill="DEEAF6" w:themeFill="accent1" w:themeFillTint="33"/>
            <w:vAlign w:val="center"/>
          </w:tcPr>
          <w:p w14:paraId="6B10FC54" w14:textId="726CE1F6" w:rsidR="0035001D" w:rsidRPr="00DA4ABC" w:rsidRDefault="00CE013A" w:rsidP="0020635C">
            <w:pPr>
              <w:jc w:val="center"/>
              <w:rPr>
                <w:b/>
                <w:bCs/>
              </w:rPr>
            </w:pPr>
            <w:r w:rsidRPr="00DA4ABC">
              <w:rPr>
                <w:rFonts w:cstheme="minorHAnsi"/>
                <w:b/>
                <w:bCs/>
                <w:lang w:eastAsia="en-US"/>
              </w:rPr>
              <w:t>4</w:t>
            </w:r>
            <w:r w:rsidR="0035001D" w:rsidRPr="00DA4ABC">
              <w:rPr>
                <w:rFonts w:cstheme="minorHAnsi"/>
                <w:b/>
                <w:bCs/>
                <w:lang w:eastAsia="en-US"/>
              </w:rPr>
              <w:t>.1</w:t>
            </w:r>
          </w:p>
        </w:tc>
        <w:tc>
          <w:tcPr>
            <w:tcW w:w="838" w:type="dxa"/>
            <w:vMerge w:val="restart"/>
            <w:shd w:val="clear" w:color="auto" w:fill="DEEAF6" w:themeFill="accent1" w:themeFillTint="33"/>
            <w:vAlign w:val="center"/>
          </w:tcPr>
          <w:p w14:paraId="7AD189DF" w14:textId="77C0C1B0" w:rsidR="0035001D" w:rsidRPr="00DA4ABC" w:rsidRDefault="00CE013A" w:rsidP="0020635C">
            <w:pPr>
              <w:jc w:val="center"/>
              <w:rPr>
                <w:b/>
                <w:bCs/>
              </w:rPr>
            </w:pPr>
            <w:r w:rsidRPr="00DA4ABC">
              <w:rPr>
                <w:b/>
                <w:bCs/>
              </w:rPr>
              <w:t>2</w:t>
            </w:r>
          </w:p>
        </w:tc>
        <w:tc>
          <w:tcPr>
            <w:tcW w:w="12002" w:type="dxa"/>
            <w:gridSpan w:val="3"/>
            <w:shd w:val="clear" w:color="auto" w:fill="DEEAF6" w:themeFill="accent1" w:themeFillTint="33"/>
            <w:vAlign w:val="center"/>
          </w:tcPr>
          <w:p w14:paraId="075BA8B8" w14:textId="781D9509" w:rsidR="0035001D" w:rsidRPr="00DA4ABC" w:rsidRDefault="00CE013A" w:rsidP="00CE2572">
            <w:pPr>
              <w:jc w:val="left"/>
              <w:rPr>
                <w:b/>
                <w:bCs/>
              </w:rPr>
            </w:pPr>
            <w:r w:rsidRPr="00DA4ABC">
              <w:rPr>
                <w:rFonts w:cstheme="minorHAnsi"/>
                <w:b/>
                <w:bCs/>
              </w:rPr>
              <w:t xml:space="preserve">Inteligentni sistem za študij časa in normiranje </w:t>
            </w:r>
            <w:proofErr w:type="spellStart"/>
            <w:r w:rsidRPr="00DA4ABC">
              <w:rPr>
                <w:rFonts w:cstheme="minorHAnsi"/>
                <w:b/>
                <w:bCs/>
              </w:rPr>
              <w:t>kolaborativnih</w:t>
            </w:r>
            <w:proofErr w:type="spellEnd"/>
            <w:r w:rsidRPr="00DA4ABC">
              <w:rPr>
                <w:rFonts w:cstheme="minorHAnsi"/>
                <w:b/>
                <w:bCs/>
              </w:rPr>
              <w:t xml:space="preserve"> delovnih mest</w:t>
            </w:r>
            <w:r w:rsidR="009D1ADC">
              <w:rPr>
                <w:rFonts w:cstheme="minorHAnsi"/>
                <w:b/>
                <w:bCs/>
              </w:rPr>
              <w:t xml:space="preserve"> - </w:t>
            </w:r>
            <w:r w:rsidR="009D1ADC" w:rsidRPr="009D1ADC">
              <w:rPr>
                <w:rFonts w:cstheme="minorHAnsi"/>
                <w:b/>
                <w:bCs/>
              </w:rPr>
              <w:t>strojna oprema</w:t>
            </w:r>
            <w:r w:rsidR="001556DF">
              <w:rPr>
                <w:rFonts w:cstheme="minorHAnsi"/>
                <w:b/>
                <w:bCs/>
              </w:rPr>
              <w:t>:</w:t>
            </w:r>
          </w:p>
        </w:tc>
      </w:tr>
      <w:tr w:rsidR="00535AF9" w14:paraId="08856471" w14:textId="77777777" w:rsidTr="00B12441">
        <w:trPr>
          <w:trHeight w:val="810"/>
        </w:trPr>
        <w:tc>
          <w:tcPr>
            <w:tcW w:w="1047" w:type="dxa"/>
            <w:vMerge/>
            <w:shd w:val="clear" w:color="auto" w:fill="DEEAF6" w:themeFill="accent1" w:themeFillTint="33"/>
            <w:vAlign w:val="center"/>
          </w:tcPr>
          <w:p w14:paraId="272EB24D"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535AF9" w:rsidRDefault="00535AF9" w:rsidP="00535AF9">
            <w:pPr>
              <w:jc w:val="center"/>
              <w:rPr>
                <w:sz w:val="20"/>
                <w:szCs w:val="20"/>
              </w:rPr>
            </w:pPr>
          </w:p>
        </w:tc>
        <w:tc>
          <w:tcPr>
            <w:tcW w:w="5090" w:type="dxa"/>
            <w:vAlign w:val="center"/>
          </w:tcPr>
          <w:p w14:paraId="31A85B24" w14:textId="6CFCDFD4" w:rsidR="00490958" w:rsidRPr="005E206D" w:rsidRDefault="001556DF" w:rsidP="005E206D">
            <w:pPr>
              <w:pStyle w:val="Odstavekseznama"/>
              <w:widowControl w:val="0"/>
              <w:numPr>
                <w:ilvl w:val="0"/>
                <w:numId w:val="37"/>
              </w:numPr>
              <w:autoSpaceDE w:val="0"/>
              <w:autoSpaceDN w:val="0"/>
              <w:ind w:left="357" w:hanging="357"/>
              <w:contextualSpacing w:val="0"/>
              <w:jc w:val="left"/>
            </w:pPr>
            <w:r w:rsidRPr="005E206D">
              <w:t>i</w:t>
            </w:r>
            <w:r w:rsidR="00490958" w:rsidRPr="005E206D">
              <w:t>ntegriran grafični prikazovalnik na merilnem inštrumentu,</w:t>
            </w:r>
          </w:p>
          <w:p w14:paraId="22BD363E" w14:textId="77777777" w:rsidR="00490958" w:rsidRPr="005E206D" w:rsidRDefault="00490958" w:rsidP="005E206D">
            <w:pPr>
              <w:pStyle w:val="Odstavekseznama"/>
              <w:widowControl w:val="0"/>
              <w:numPr>
                <w:ilvl w:val="0"/>
                <w:numId w:val="37"/>
              </w:numPr>
              <w:autoSpaceDE w:val="0"/>
              <w:autoSpaceDN w:val="0"/>
              <w:ind w:left="357" w:hanging="357"/>
              <w:contextualSpacing w:val="0"/>
              <w:jc w:val="left"/>
            </w:pPr>
            <w:r w:rsidRPr="005E206D">
              <w:t xml:space="preserve">bralno-pisalni pomnilnik (RAM) ≥ 256 MB, </w:t>
            </w:r>
          </w:p>
          <w:p w14:paraId="4FD6AAE9" w14:textId="77777777" w:rsidR="00490958" w:rsidRPr="005E206D" w:rsidRDefault="00490958" w:rsidP="005E206D">
            <w:pPr>
              <w:pStyle w:val="Odstavekseznama"/>
              <w:widowControl w:val="0"/>
              <w:numPr>
                <w:ilvl w:val="0"/>
                <w:numId w:val="37"/>
              </w:numPr>
              <w:autoSpaceDE w:val="0"/>
              <w:autoSpaceDN w:val="0"/>
              <w:ind w:left="357" w:hanging="357"/>
              <w:contextualSpacing w:val="0"/>
              <w:jc w:val="left"/>
            </w:pPr>
            <w:r w:rsidRPr="005E206D">
              <w:t>spominski modul (</w:t>
            </w:r>
            <w:proofErr w:type="spellStart"/>
            <w:r w:rsidRPr="005E206D">
              <w:t>Flash</w:t>
            </w:r>
            <w:proofErr w:type="spellEnd"/>
            <w:r w:rsidRPr="005E206D">
              <w:t>) ≥ 8GB,</w:t>
            </w:r>
          </w:p>
          <w:p w14:paraId="796783EF" w14:textId="77777777" w:rsidR="00490958" w:rsidRPr="005E206D" w:rsidRDefault="00490958" w:rsidP="005E206D">
            <w:pPr>
              <w:pStyle w:val="Odstavekseznama"/>
              <w:widowControl w:val="0"/>
              <w:numPr>
                <w:ilvl w:val="0"/>
                <w:numId w:val="37"/>
              </w:numPr>
              <w:autoSpaceDE w:val="0"/>
              <w:autoSpaceDN w:val="0"/>
              <w:ind w:left="357" w:hanging="357"/>
              <w:contextualSpacing w:val="0"/>
              <w:jc w:val="left"/>
            </w:pPr>
            <w:r w:rsidRPr="005E206D">
              <w:t>čas neprekinjenega delovanja ≥ 22 h,</w:t>
            </w:r>
          </w:p>
          <w:p w14:paraId="133D591E" w14:textId="77777777" w:rsidR="00490958" w:rsidRPr="005E206D" w:rsidRDefault="00490958" w:rsidP="005E206D">
            <w:pPr>
              <w:pStyle w:val="Odstavekseznama"/>
              <w:widowControl w:val="0"/>
              <w:numPr>
                <w:ilvl w:val="0"/>
                <w:numId w:val="37"/>
              </w:numPr>
              <w:autoSpaceDE w:val="0"/>
              <w:autoSpaceDN w:val="0"/>
              <w:ind w:left="357" w:hanging="357"/>
              <w:contextualSpacing w:val="0"/>
              <w:jc w:val="left"/>
            </w:pPr>
            <w:r w:rsidRPr="005E206D">
              <w:t>čas polnjenja opreme ≤ 4 h,</w:t>
            </w:r>
          </w:p>
          <w:p w14:paraId="33909FF4" w14:textId="77777777" w:rsidR="00490958" w:rsidRPr="005E206D" w:rsidRDefault="00490958" w:rsidP="005E206D">
            <w:pPr>
              <w:pStyle w:val="Odstavekseznama"/>
              <w:widowControl w:val="0"/>
              <w:numPr>
                <w:ilvl w:val="0"/>
                <w:numId w:val="37"/>
              </w:numPr>
              <w:autoSpaceDE w:val="0"/>
              <w:autoSpaceDN w:val="0"/>
              <w:ind w:left="357" w:hanging="357"/>
              <w:contextualSpacing w:val="0"/>
              <w:jc w:val="left"/>
            </w:pPr>
            <w:r w:rsidRPr="005E206D">
              <w:t xml:space="preserve">minimalno 1x USB komunikacijski port, </w:t>
            </w:r>
          </w:p>
          <w:p w14:paraId="4E551521" w14:textId="77777777" w:rsidR="00490958" w:rsidRPr="005E206D" w:rsidRDefault="00490958" w:rsidP="005E206D">
            <w:pPr>
              <w:pStyle w:val="Odstavekseznama"/>
              <w:widowControl w:val="0"/>
              <w:numPr>
                <w:ilvl w:val="0"/>
                <w:numId w:val="37"/>
              </w:numPr>
              <w:autoSpaceDE w:val="0"/>
              <w:autoSpaceDN w:val="0"/>
              <w:ind w:left="357" w:hanging="357"/>
              <w:contextualSpacing w:val="0"/>
              <w:jc w:val="left"/>
            </w:pPr>
            <w:r w:rsidRPr="005E206D">
              <w:t>dvosmerni uporabniški vmesnik za študij časa in normiranja,</w:t>
            </w:r>
          </w:p>
          <w:p w14:paraId="31186363" w14:textId="77777777" w:rsidR="00490958" w:rsidRPr="005E206D" w:rsidRDefault="00490958" w:rsidP="005E206D">
            <w:pPr>
              <w:pStyle w:val="Odstavekseznama"/>
              <w:widowControl w:val="0"/>
              <w:numPr>
                <w:ilvl w:val="0"/>
                <w:numId w:val="37"/>
              </w:numPr>
              <w:autoSpaceDE w:val="0"/>
              <w:autoSpaceDN w:val="0"/>
              <w:ind w:left="357" w:hanging="357"/>
              <w:contextualSpacing w:val="0"/>
              <w:jc w:val="left"/>
            </w:pPr>
            <w:r w:rsidRPr="005E206D">
              <w:t>vgrajen operacijski sistem Windows,</w:t>
            </w:r>
          </w:p>
          <w:p w14:paraId="14DF9BC0" w14:textId="77777777" w:rsidR="00DA4ABC" w:rsidRPr="005E206D" w:rsidRDefault="00490958" w:rsidP="005E206D">
            <w:pPr>
              <w:pStyle w:val="Odstavekseznama"/>
              <w:widowControl w:val="0"/>
              <w:numPr>
                <w:ilvl w:val="0"/>
                <w:numId w:val="37"/>
              </w:numPr>
              <w:autoSpaceDE w:val="0"/>
              <w:autoSpaceDN w:val="0"/>
              <w:adjustRightInd w:val="0"/>
              <w:ind w:left="357" w:hanging="357"/>
              <w:contextualSpacing w:val="0"/>
              <w:jc w:val="left"/>
            </w:pPr>
            <w:r w:rsidRPr="005E206D">
              <w:t>ustrezanje industrijskim in laboratorijskim okoljem (prašno in vodo tesno ter odporno na električna in magnetna valovanja),</w:t>
            </w:r>
          </w:p>
          <w:p w14:paraId="57323CC6" w14:textId="7B8E1599" w:rsidR="00DA4ABC" w:rsidRPr="005E206D" w:rsidRDefault="00490958" w:rsidP="005E206D">
            <w:pPr>
              <w:pStyle w:val="Odstavekseznama"/>
              <w:widowControl w:val="0"/>
              <w:numPr>
                <w:ilvl w:val="0"/>
                <w:numId w:val="37"/>
              </w:numPr>
              <w:autoSpaceDE w:val="0"/>
              <w:autoSpaceDN w:val="0"/>
              <w:adjustRightInd w:val="0"/>
              <w:ind w:left="357" w:hanging="357"/>
              <w:contextualSpacing w:val="0"/>
              <w:jc w:val="left"/>
            </w:pPr>
            <w:r w:rsidRPr="005E206D">
              <w:t>zagotavljanje varovanja raziskovalnih podatkov (trajno shranjevanje podatkov, funkcija obnovitve podatkov, stalne informacije o preostalem času delovanja in samodejno varčevanje ob izklopu med študijem časa).</w:t>
            </w:r>
          </w:p>
          <w:p w14:paraId="19B3DDE5" w14:textId="77777777" w:rsidR="00C04D17" w:rsidRDefault="00C04D17" w:rsidP="00490958">
            <w:pPr>
              <w:adjustRightInd w:val="0"/>
              <w:jc w:val="left"/>
              <w:rPr>
                <w:rFonts w:cstheme="minorHAnsi"/>
                <w:sz w:val="20"/>
                <w:szCs w:val="20"/>
              </w:rPr>
            </w:pPr>
          </w:p>
          <w:p w14:paraId="18446A7C" w14:textId="618A8241" w:rsidR="00B12441" w:rsidRPr="0020635C" w:rsidRDefault="00B12441" w:rsidP="00490958">
            <w:pPr>
              <w:adjustRightInd w:val="0"/>
              <w:jc w:val="left"/>
              <w:rPr>
                <w:rFonts w:cstheme="minorHAnsi"/>
                <w:sz w:val="20"/>
                <w:szCs w:val="20"/>
              </w:rPr>
            </w:pPr>
          </w:p>
        </w:tc>
        <w:tc>
          <w:tcPr>
            <w:tcW w:w="3016" w:type="dxa"/>
            <w:vAlign w:val="center"/>
          </w:tcPr>
          <w:p w14:paraId="253BC957" w14:textId="4383408B" w:rsidR="00CF6F32" w:rsidRPr="00EB3911" w:rsidRDefault="00CF6F32"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835AD">
              <w:rPr>
                <w:rFonts w:ascii="Calibri" w:eastAsia="Calibri" w:hAnsi="Calibri" w:cs="Arial"/>
                <w:b/>
                <w:sz w:val="18"/>
                <w:szCs w:val="18"/>
              </w:rPr>
            </w:r>
            <w:r w:rsidR="007835AD">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sidR="00836C5D">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5" w:name="Potrditev1"/>
            <w:r>
              <w:rPr>
                <w:rFonts w:ascii="Calibri" w:eastAsia="Calibri" w:hAnsi="Calibri" w:cs="Arial"/>
                <w:b/>
                <w:sz w:val="18"/>
                <w:szCs w:val="18"/>
              </w:rPr>
              <w:instrText xml:space="preserve"> FORMCHECKBOX </w:instrText>
            </w:r>
            <w:r w:rsidR="007835AD">
              <w:rPr>
                <w:rFonts w:ascii="Calibri" w:eastAsia="Calibri" w:hAnsi="Calibri" w:cs="Arial"/>
                <w:b/>
                <w:sz w:val="18"/>
                <w:szCs w:val="18"/>
              </w:rPr>
            </w:r>
            <w:r w:rsidR="007835AD">
              <w:rPr>
                <w:rFonts w:ascii="Calibri" w:eastAsia="Calibri" w:hAnsi="Calibri" w:cs="Arial"/>
                <w:b/>
                <w:sz w:val="18"/>
                <w:szCs w:val="18"/>
              </w:rPr>
              <w:fldChar w:fldCharType="separate"/>
            </w:r>
            <w:r>
              <w:rPr>
                <w:rFonts w:ascii="Calibri" w:eastAsia="Calibri" w:hAnsi="Calibri" w:cs="Arial"/>
                <w:b/>
                <w:sz w:val="18"/>
                <w:szCs w:val="18"/>
              </w:rPr>
              <w:fldChar w:fldCharType="end"/>
            </w:r>
            <w:bookmarkEnd w:id="5"/>
            <w:r w:rsidRPr="00CE4713">
              <w:rPr>
                <w:rFonts w:ascii="Calibri" w:eastAsia="Calibri" w:hAnsi="Calibri" w:cs="Arial"/>
                <w:b/>
                <w:sz w:val="18"/>
                <w:szCs w:val="18"/>
              </w:rPr>
              <w:t xml:space="preserve"> NE</w:t>
            </w:r>
          </w:p>
          <w:p w14:paraId="13B5D95D" w14:textId="5A9506DA" w:rsidR="00535AF9" w:rsidRDefault="00535AF9" w:rsidP="00CF6F32">
            <w:pPr>
              <w:pStyle w:val="Odstavekseznama"/>
              <w:ind w:left="765"/>
            </w:pPr>
          </w:p>
        </w:tc>
        <w:tc>
          <w:tcPr>
            <w:tcW w:w="3896" w:type="dxa"/>
            <w:vAlign w:val="center"/>
          </w:tcPr>
          <w:p w14:paraId="42606EBF" w14:textId="306E071F" w:rsidR="00535AF9" w:rsidRDefault="00535AF9" w:rsidP="00535AF9"/>
        </w:tc>
      </w:tr>
      <w:tr w:rsidR="00535AF9" w14:paraId="27A7258B" w14:textId="77777777" w:rsidTr="00EE1061">
        <w:trPr>
          <w:trHeight w:val="426"/>
        </w:trPr>
        <w:tc>
          <w:tcPr>
            <w:tcW w:w="1047" w:type="dxa"/>
            <w:vMerge w:val="restart"/>
            <w:shd w:val="clear" w:color="auto" w:fill="DEEAF6" w:themeFill="accent1" w:themeFillTint="33"/>
            <w:vAlign w:val="center"/>
          </w:tcPr>
          <w:p w14:paraId="7AEBF6EC" w14:textId="7CE251FA" w:rsidR="00535AF9" w:rsidRPr="00DA4ABC" w:rsidRDefault="00490958" w:rsidP="00535AF9">
            <w:pPr>
              <w:jc w:val="center"/>
              <w:rPr>
                <w:b/>
                <w:bCs/>
              </w:rPr>
            </w:pPr>
            <w:r w:rsidRPr="00DA4ABC">
              <w:rPr>
                <w:rFonts w:cstheme="minorHAnsi"/>
                <w:b/>
                <w:bCs/>
                <w:lang w:eastAsia="en-US"/>
              </w:rPr>
              <w:lastRenderedPageBreak/>
              <w:t>4</w:t>
            </w:r>
            <w:r w:rsidR="00535AF9" w:rsidRPr="00DA4ABC">
              <w:rPr>
                <w:rFonts w:cstheme="minorHAnsi"/>
                <w:b/>
                <w:bCs/>
                <w:lang w:eastAsia="en-US"/>
              </w:rPr>
              <w:t>.2</w:t>
            </w:r>
          </w:p>
        </w:tc>
        <w:tc>
          <w:tcPr>
            <w:tcW w:w="838" w:type="dxa"/>
            <w:vMerge w:val="restart"/>
            <w:shd w:val="clear" w:color="auto" w:fill="DEEAF6" w:themeFill="accent1" w:themeFillTint="33"/>
            <w:vAlign w:val="center"/>
          </w:tcPr>
          <w:p w14:paraId="399E4BA4" w14:textId="67E46D2E" w:rsidR="00535AF9" w:rsidRPr="00DA4ABC" w:rsidRDefault="00490958" w:rsidP="00535AF9">
            <w:pPr>
              <w:jc w:val="center"/>
              <w:rPr>
                <w:b/>
                <w:bCs/>
              </w:rPr>
            </w:pPr>
            <w:r w:rsidRPr="00DA4ABC">
              <w:rPr>
                <w:b/>
                <w:bCs/>
              </w:rPr>
              <w:t>5</w:t>
            </w:r>
          </w:p>
        </w:tc>
        <w:tc>
          <w:tcPr>
            <w:tcW w:w="12002" w:type="dxa"/>
            <w:gridSpan w:val="3"/>
            <w:shd w:val="clear" w:color="auto" w:fill="DEEAF6" w:themeFill="accent1" w:themeFillTint="33"/>
            <w:vAlign w:val="center"/>
          </w:tcPr>
          <w:p w14:paraId="4CBDC7CF" w14:textId="0EFFB579" w:rsidR="00535AF9" w:rsidRPr="00DA4ABC" w:rsidRDefault="00863CD1" w:rsidP="006D11DE">
            <w:pPr>
              <w:jc w:val="left"/>
              <w:rPr>
                <w:b/>
                <w:bCs/>
              </w:rPr>
            </w:pPr>
            <w:r w:rsidRPr="00DA4ABC">
              <w:rPr>
                <w:rFonts w:cstheme="minorHAnsi"/>
                <w:b/>
                <w:bCs/>
              </w:rPr>
              <w:t xml:space="preserve">Inteligentni sistem za študij časa in normiranje </w:t>
            </w:r>
            <w:proofErr w:type="spellStart"/>
            <w:r w:rsidRPr="00DA4ABC">
              <w:rPr>
                <w:rFonts w:cstheme="minorHAnsi"/>
                <w:b/>
                <w:bCs/>
              </w:rPr>
              <w:t>kolaborativnih</w:t>
            </w:r>
            <w:proofErr w:type="spellEnd"/>
            <w:r w:rsidRPr="00DA4ABC">
              <w:rPr>
                <w:rFonts w:cstheme="minorHAnsi"/>
                <w:b/>
                <w:bCs/>
              </w:rPr>
              <w:t xml:space="preserve"> delovnih mest</w:t>
            </w:r>
            <w:r w:rsidR="001556DF">
              <w:rPr>
                <w:rFonts w:cstheme="minorHAnsi"/>
                <w:b/>
                <w:bCs/>
              </w:rPr>
              <w:t xml:space="preserve"> - </w:t>
            </w:r>
            <w:r w:rsidR="001556DF" w:rsidRPr="001556DF">
              <w:rPr>
                <w:rFonts w:cstheme="minorHAnsi"/>
                <w:b/>
                <w:bCs/>
              </w:rPr>
              <w:t>programska oprema, ki omogoča:</w:t>
            </w:r>
          </w:p>
        </w:tc>
      </w:tr>
      <w:tr w:rsidR="00535AF9" w14:paraId="56E07460" w14:textId="77777777" w:rsidTr="00B12441">
        <w:trPr>
          <w:trHeight w:val="1140"/>
        </w:trPr>
        <w:tc>
          <w:tcPr>
            <w:tcW w:w="1047" w:type="dxa"/>
            <w:vMerge/>
            <w:shd w:val="clear" w:color="auto" w:fill="DEEAF6" w:themeFill="accent1" w:themeFillTint="33"/>
            <w:vAlign w:val="center"/>
          </w:tcPr>
          <w:p w14:paraId="55B8A2B8"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27473F1E" w14:textId="77777777" w:rsidR="00535AF9" w:rsidRDefault="00535AF9" w:rsidP="00535AF9">
            <w:pPr>
              <w:jc w:val="center"/>
              <w:rPr>
                <w:sz w:val="20"/>
                <w:szCs w:val="20"/>
              </w:rPr>
            </w:pPr>
          </w:p>
        </w:tc>
        <w:tc>
          <w:tcPr>
            <w:tcW w:w="5090" w:type="dxa"/>
          </w:tcPr>
          <w:p w14:paraId="06F7765B"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vrednotenje cikličnih in necikličnih študij časa,</w:t>
            </w:r>
          </w:p>
          <w:p w14:paraId="5E8444A4"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varnost merjenih podatkov,</w:t>
            </w:r>
          </w:p>
          <w:p w14:paraId="134A41A4"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možnost izvedb več zaporednih študij časa (do 999 ur),</w:t>
            </w:r>
          </w:p>
          <w:p w14:paraId="22C4DFEF"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grafika časovnega pasu (vodoravna in navpična),</w:t>
            </w:r>
          </w:p>
          <w:p w14:paraId="75CFA5DE"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združevanje in delitev prelomnih točk, dejavnosti in študij,</w:t>
            </w:r>
          </w:p>
          <w:p w14:paraId="3A1B31E1"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vnos fotografij, grafike in video posnetkov,</w:t>
            </w:r>
          </w:p>
          <w:p w14:paraId="405564DF"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omogočanje komentarjev v prelomne točke, dejavnosti in študije časa,</w:t>
            </w:r>
          </w:p>
          <w:p w14:paraId="270B9A93"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integrirana ocena časa nadomestil s statistiko vrste in kazalniki,</w:t>
            </w:r>
          </w:p>
          <w:p w14:paraId="0335D1E6"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kompatibilnost prenosa merilnih podatkov s strojno opremo,</w:t>
            </w:r>
          </w:p>
          <w:p w14:paraId="42C20586"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možnost uporabe standardnih izpisov in uporabniško določenih obrazcev,</w:t>
            </w:r>
          </w:p>
          <w:p w14:paraId="285ABC87"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možnost izvoza podatkov v druge sisteme (</w:t>
            </w:r>
            <w:proofErr w:type="spellStart"/>
            <w:r w:rsidRPr="00647EB7">
              <w:t>online</w:t>
            </w:r>
            <w:proofErr w:type="spellEnd"/>
            <w:r w:rsidRPr="00647EB7">
              <w:t>/</w:t>
            </w:r>
            <w:proofErr w:type="spellStart"/>
            <w:r w:rsidRPr="00647EB7">
              <w:t>offline</w:t>
            </w:r>
            <w:proofErr w:type="spellEnd"/>
            <w:r w:rsidRPr="00647EB7">
              <w:t>),</w:t>
            </w:r>
          </w:p>
          <w:p w14:paraId="3BFF3F2A" w14:textId="77777777" w:rsidR="00533F37" w:rsidRPr="00647EB7" w:rsidRDefault="00533F37" w:rsidP="005E206D">
            <w:pPr>
              <w:pStyle w:val="Odstavekseznama"/>
              <w:widowControl w:val="0"/>
              <w:numPr>
                <w:ilvl w:val="0"/>
                <w:numId w:val="34"/>
              </w:numPr>
              <w:autoSpaceDE w:val="0"/>
              <w:autoSpaceDN w:val="0"/>
              <w:ind w:left="357" w:hanging="357"/>
              <w:contextualSpacing w:val="0"/>
              <w:jc w:val="left"/>
            </w:pPr>
            <w:r w:rsidRPr="00647EB7">
              <w:t>podpora pri zagonu in upravljanju opreme.</w:t>
            </w:r>
          </w:p>
          <w:p w14:paraId="734D264E" w14:textId="7F76E778" w:rsidR="00CB6BE3" w:rsidRDefault="00CB6BE3" w:rsidP="00535AF9"/>
        </w:tc>
        <w:tc>
          <w:tcPr>
            <w:tcW w:w="3016" w:type="dxa"/>
          </w:tcPr>
          <w:p w14:paraId="428C12B9" w14:textId="77777777" w:rsidR="006D11DE" w:rsidRPr="00C03A22" w:rsidRDefault="006D11DE" w:rsidP="006D11DE">
            <w:pPr>
              <w:rPr>
                <w:rFonts w:ascii="Calibri" w:hAnsi="Calibri"/>
                <w:sz w:val="18"/>
                <w:szCs w:val="18"/>
              </w:rPr>
            </w:pPr>
          </w:p>
          <w:p w14:paraId="12B71961" w14:textId="77777777" w:rsidR="006D11DE" w:rsidRPr="00CE4713" w:rsidRDefault="006D11DE" w:rsidP="006D11DE">
            <w:pPr>
              <w:jc w:val="center"/>
              <w:rPr>
                <w:rFonts w:ascii="Calibri" w:hAnsi="Calibri"/>
                <w:sz w:val="18"/>
                <w:szCs w:val="18"/>
              </w:rPr>
            </w:pPr>
          </w:p>
          <w:p w14:paraId="15554D5F" w14:textId="77777777" w:rsidR="006D11DE" w:rsidRPr="00EB3911" w:rsidRDefault="006D11DE" w:rsidP="006D11D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835AD">
              <w:rPr>
                <w:rFonts w:ascii="Calibri" w:eastAsia="Calibri" w:hAnsi="Calibri" w:cs="Arial"/>
                <w:b/>
                <w:sz w:val="18"/>
                <w:szCs w:val="18"/>
              </w:rPr>
            </w:r>
            <w:r w:rsidR="007835AD">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835AD">
              <w:rPr>
                <w:rFonts w:ascii="Calibri" w:eastAsia="Calibri" w:hAnsi="Calibri" w:cs="Arial"/>
                <w:b/>
                <w:sz w:val="18"/>
                <w:szCs w:val="18"/>
              </w:rPr>
            </w:r>
            <w:r w:rsidR="007835AD">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1C37851" w14:textId="07D0DAC1" w:rsidR="006D11DE" w:rsidRDefault="006D11DE" w:rsidP="00535AF9"/>
        </w:tc>
        <w:tc>
          <w:tcPr>
            <w:tcW w:w="3896" w:type="dxa"/>
          </w:tcPr>
          <w:p w14:paraId="72EBB089" w14:textId="77777777" w:rsidR="00535AF9" w:rsidRDefault="00535AF9" w:rsidP="00535AF9"/>
        </w:tc>
      </w:tr>
      <w:tr w:rsidR="00535AF9" w14:paraId="56FC0C2D" w14:textId="77777777" w:rsidTr="00EE1061">
        <w:trPr>
          <w:trHeight w:val="390"/>
        </w:trPr>
        <w:tc>
          <w:tcPr>
            <w:tcW w:w="1047" w:type="dxa"/>
            <w:vMerge w:val="restart"/>
            <w:shd w:val="clear" w:color="auto" w:fill="DEEAF6" w:themeFill="accent1" w:themeFillTint="33"/>
            <w:vAlign w:val="center"/>
          </w:tcPr>
          <w:p w14:paraId="393CBC44" w14:textId="77777777" w:rsidR="000A11D1" w:rsidRPr="00DA4ABC" w:rsidRDefault="000A11D1" w:rsidP="00535AF9">
            <w:pPr>
              <w:jc w:val="center"/>
              <w:rPr>
                <w:rFonts w:cstheme="minorHAnsi"/>
                <w:b/>
                <w:bCs/>
                <w:lang w:eastAsia="en-US"/>
              </w:rPr>
            </w:pPr>
          </w:p>
          <w:p w14:paraId="330D07F3" w14:textId="77777777" w:rsidR="000A11D1" w:rsidRPr="00DA4ABC" w:rsidRDefault="000A11D1" w:rsidP="00535AF9">
            <w:pPr>
              <w:jc w:val="center"/>
              <w:rPr>
                <w:rFonts w:cstheme="minorHAnsi"/>
                <w:b/>
                <w:bCs/>
                <w:lang w:eastAsia="en-US"/>
              </w:rPr>
            </w:pPr>
          </w:p>
          <w:p w14:paraId="0534F908" w14:textId="0932F278" w:rsidR="00535AF9" w:rsidRPr="00DA4ABC" w:rsidRDefault="00490958" w:rsidP="00535AF9">
            <w:pPr>
              <w:jc w:val="center"/>
              <w:rPr>
                <w:b/>
                <w:bCs/>
              </w:rPr>
            </w:pPr>
            <w:r w:rsidRPr="00DA4ABC">
              <w:rPr>
                <w:rFonts w:cstheme="minorHAnsi"/>
                <w:b/>
                <w:bCs/>
                <w:lang w:eastAsia="en-US"/>
              </w:rPr>
              <w:t>4</w:t>
            </w:r>
            <w:r w:rsidR="00535AF9" w:rsidRPr="00DA4ABC">
              <w:rPr>
                <w:rFonts w:cstheme="minorHAnsi"/>
                <w:b/>
                <w:bCs/>
                <w:lang w:eastAsia="en-US"/>
              </w:rPr>
              <w:t>.3</w:t>
            </w:r>
          </w:p>
        </w:tc>
        <w:tc>
          <w:tcPr>
            <w:tcW w:w="838" w:type="dxa"/>
            <w:vMerge w:val="restart"/>
            <w:shd w:val="clear" w:color="auto" w:fill="DEEAF6" w:themeFill="accent1" w:themeFillTint="33"/>
            <w:vAlign w:val="center"/>
          </w:tcPr>
          <w:p w14:paraId="6907C936" w14:textId="77777777" w:rsidR="000A11D1" w:rsidRPr="00DA4ABC" w:rsidRDefault="000A11D1" w:rsidP="00535AF9">
            <w:pPr>
              <w:jc w:val="center"/>
              <w:rPr>
                <w:b/>
                <w:bCs/>
              </w:rPr>
            </w:pPr>
          </w:p>
          <w:p w14:paraId="6206B3AD" w14:textId="77777777" w:rsidR="000A11D1" w:rsidRPr="00DA4ABC" w:rsidRDefault="000A11D1" w:rsidP="00535AF9">
            <w:pPr>
              <w:jc w:val="center"/>
              <w:rPr>
                <w:b/>
                <w:bCs/>
              </w:rPr>
            </w:pPr>
          </w:p>
          <w:p w14:paraId="32995EDA" w14:textId="77B125DE" w:rsidR="00535AF9" w:rsidRPr="00DA4ABC" w:rsidRDefault="00535AF9" w:rsidP="00535AF9">
            <w:pPr>
              <w:jc w:val="center"/>
              <w:rPr>
                <w:b/>
                <w:bCs/>
              </w:rPr>
            </w:pPr>
            <w:r w:rsidRPr="00DA4ABC">
              <w:rPr>
                <w:b/>
                <w:bCs/>
              </w:rPr>
              <w:t>1</w:t>
            </w:r>
          </w:p>
        </w:tc>
        <w:tc>
          <w:tcPr>
            <w:tcW w:w="12002" w:type="dxa"/>
            <w:gridSpan w:val="3"/>
            <w:shd w:val="clear" w:color="auto" w:fill="DEEAF6" w:themeFill="accent1" w:themeFillTint="33"/>
            <w:vAlign w:val="center"/>
          </w:tcPr>
          <w:p w14:paraId="7B21B3CF" w14:textId="097B91E8" w:rsidR="00535AF9" w:rsidRPr="00CB6BE3" w:rsidRDefault="00535AF9" w:rsidP="006D11DE">
            <w:pPr>
              <w:jc w:val="left"/>
              <w:rPr>
                <w:b/>
                <w:bCs/>
              </w:rPr>
            </w:pPr>
            <w:r w:rsidRPr="00CB6BE3">
              <w:rPr>
                <w:b/>
                <w:bCs/>
              </w:rPr>
              <w:t>O</w:t>
            </w:r>
            <w:r w:rsidR="00DA4ABC">
              <w:rPr>
                <w:b/>
                <w:bCs/>
              </w:rPr>
              <w:t>stale zahteve</w:t>
            </w:r>
          </w:p>
        </w:tc>
      </w:tr>
      <w:tr w:rsidR="00535AF9" w14:paraId="711CB358" w14:textId="77777777" w:rsidTr="00B12441">
        <w:trPr>
          <w:trHeight w:val="720"/>
        </w:trPr>
        <w:tc>
          <w:tcPr>
            <w:tcW w:w="1047" w:type="dxa"/>
            <w:vMerge/>
            <w:shd w:val="clear" w:color="auto" w:fill="DEEAF6" w:themeFill="accent1" w:themeFillTint="33"/>
            <w:vAlign w:val="center"/>
          </w:tcPr>
          <w:p w14:paraId="20AF306C"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7BE163CA" w14:textId="77777777" w:rsidR="00535AF9" w:rsidRDefault="00535AF9" w:rsidP="00535AF9">
            <w:pPr>
              <w:jc w:val="center"/>
              <w:rPr>
                <w:sz w:val="20"/>
                <w:szCs w:val="20"/>
              </w:rPr>
            </w:pPr>
          </w:p>
        </w:tc>
        <w:tc>
          <w:tcPr>
            <w:tcW w:w="5090" w:type="dxa"/>
          </w:tcPr>
          <w:p w14:paraId="522928C7" w14:textId="77777777" w:rsidR="00CC2706" w:rsidRPr="00647EB7" w:rsidRDefault="00CC2706" w:rsidP="00CC2706">
            <w:r w:rsidRPr="00647EB7">
              <w:t>Dobavni rok od začetka veljavnosti pogodbe do prevzema opreme:</w:t>
            </w:r>
          </w:p>
          <w:p w14:paraId="100E4944" w14:textId="77777777" w:rsidR="00CC2706" w:rsidRPr="00647EB7" w:rsidRDefault="00CC2706" w:rsidP="00647EB7">
            <w:pPr>
              <w:pStyle w:val="Odstavekseznama"/>
              <w:widowControl w:val="0"/>
              <w:numPr>
                <w:ilvl w:val="0"/>
                <w:numId w:val="35"/>
              </w:numPr>
              <w:autoSpaceDE w:val="0"/>
              <w:autoSpaceDN w:val="0"/>
              <w:ind w:left="357" w:hanging="357"/>
              <w:contextualSpacing w:val="0"/>
              <w:jc w:val="left"/>
            </w:pPr>
            <w:r w:rsidRPr="00647EB7">
              <w:t xml:space="preserve">60 dni. </w:t>
            </w:r>
          </w:p>
          <w:p w14:paraId="0F1D698F" w14:textId="77777777" w:rsidR="00CC2706" w:rsidRPr="00647EB7" w:rsidRDefault="00CC2706" w:rsidP="00CC2706">
            <w:r w:rsidRPr="00647EB7">
              <w:t>Garancijsko obdobje:</w:t>
            </w:r>
          </w:p>
          <w:p w14:paraId="76673ABC" w14:textId="77777777" w:rsidR="00CC2706" w:rsidRPr="00647EB7" w:rsidRDefault="00CC2706" w:rsidP="00647EB7">
            <w:pPr>
              <w:pStyle w:val="Odstavekseznama"/>
              <w:widowControl w:val="0"/>
              <w:numPr>
                <w:ilvl w:val="0"/>
                <w:numId w:val="35"/>
              </w:numPr>
              <w:autoSpaceDE w:val="0"/>
              <w:autoSpaceDN w:val="0"/>
              <w:ind w:left="357" w:hanging="357"/>
              <w:contextualSpacing w:val="0"/>
              <w:jc w:val="left"/>
            </w:pPr>
            <w:r w:rsidRPr="00647EB7">
              <w:t>24 mesecev.</w:t>
            </w:r>
          </w:p>
          <w:p w14:paraId="71452971" w14:textId="77777777" w:rsidR="00CC2706" w:rsidRPr="00647EB7" w:rsidRDefault="00CC2706" w:rsidP="00CC2706">
            <w:r w:rsidRPr="00647EB7">
              <w:t>Odzivni čas, v katerem se mora dobavitelj odzvati na prispelo obvestilo o okvari:</w:t>
            </w:r>
          </w:p>
          <w:p w14:paraId="0553CAAB" w14:textId="77777777" w:rsidR="00CC2706" w:rsidRPr="00647EB7" w:rsidRDefault="00CC2706" w:rsidP="00647EB7">
            <w:pPr>
              <w:pStyle w:val="Odstavekseznama"/>
              <w:widowControl w:val="0"/>
              <w:numPr>
                <w:ilvl w:val="0"/>
                <w:numId w:val="35"/>
              </w:numPr>
              <w:autoSpaceDE w:val="0"/>
              <w:autoSpaceDN w:val="0"/>
              <w:ind w:left="357" w:hanging="357"/>
              <w:contextualSpacing w:val="0"/>
              <w:jc w:val="left"/>
            </w:pPr>
            <w:r w:rsidRPr="00647EB7">
              <w:t>5 delovnih dni.</w:t>
            </w:r>
          </w:p>
          <w:p w14:paraId="69A9AC0D" w14:textId="77777777" w:rsidR="009916BC" w:rsidRDefault="009916BC" w:rsidP="00CC2706"/>
          <w:p w14:paraId="7A92A3E9" w14:textId="0B0C15B6" w:rsidR="00CC2706" w:rsidRPr="00647EB7" w:rsidRDefault="00CC2706" w:rsidP="00CC2706">
            <w:r w:rsidRPr="00647EB7">
              <w:lastRenderedPageBreak/>
              <w:t>Rok odprave napake od prijave napake:</w:t>
            </w:r>
          </w:p>
          <w:p w14:paraId="66A71EC6" w14:textId="77777777" w:rsidR="00CC2706" w:rsidRPr="00647EB7" w:rsidRDefault="00CC2706" w:rsidP="00647EB7">
            <w:pPr>
              <w:pStyle w:val="Odstavekseznama"/>
              <w:widowControl w:val="0"/>
              <w:numPr>
                <w:ilvl w:val="0"/>
                <w:numId w:val="35"/>
              </w:numPr>
              <w:autoSpaceDE w:val="0"/>
              <w:autoSpaceDN w:val="0"/>
              <w:ind w:left="357" w:hanging="357"/>
              <w:contextualSpacing w:val="0"/>
              <w:jc w:val="left"/>
            </w:pPr>
            <w:r w:rsidRPr="00647EB7">
              <w:t>30 dni.</w:t>
            </w:r>
          </w:p>
          <w:p w14:paraId="345478F5" w14:textId="55D887FC" w:rsidR="00CC2706" w:rsidRPr="00647EB7" w:rsidRDefault="00514F18" w:rsidP="00CC2706">
            <w:r>
              <w:rPr>
                <w:rFonts w:cs="Calibri"/>
              </w:rPr>
              <w:t>Usposablja</w:t>
            </w:r>
            <w:r w:rsidR="00CC2706" w:rsidRPr="00647EB7">
              <w:rPr>
                <w:rFonts w:cs="Calibri"/>
              </w:rPr>
              <w:t>nje o uporabi strojne in programske opreme v obsegu najmanj en delovni dan oz. najmanj 8 ur, za največ pet oseb.</w:t>
            </w:r>
          </w:p>
          <w:p w14:paraId="10BE444E" w14:textId="27B11F7B" w:rsidR="00535AF9" w:rsidRDefault="00CC2706" w:rsidP="00CC2706">
            <w:pPr>
              <w:pStyle w:val="Odstavekseznama"/>
              <w:widowControl w:val="0"/>
              <w:autoSpaceDE w:val="0"/>
              <w:autoSpaceDN w:val="0"/>
              <w:ind w:left="0"/>
              <w:contextualSpacing w:val="0"/>
              <w:jc w:val="left"/>
            </w:pPr>
            <w:r w:rsidRPr="00647EB7">
              <w:rPr>
                <w:rFonts w:cs="Calibri"/>
              </w:rPr>
              <w:t>Podpora pri zagonu in vpeljavi strojne in programske opreme v obsegu najmanj en delovni dan oz. najmanj po 8 ur, za največ pet oseb.</w:t>
            </w:r>
          </w:p>
        </w:tc>
        <w:tc>
          <w:tcPr>
            <w:tcW w:w="3016" w:type="dxa"/>
          </w:tcPr>
          <w:p w14:paraId="60AEE601" w14:textId="77777777" w:rsidR="00063AB9" w:rsidRPr="00C03A22" w:rsidRDefault="00063AB9" w:rsidP="00063AB9">
            <w:pPr>
              <w:rPr>
                <w:rFonts w:ascii="Calibri" w:hAnsi="Calibri"/>
                <w:sz w:val="18"/>
                <w:szCs w:val="18"/>
              </w:rPr>
            </w:pPr>
          </w:p>
          <w:p w14:paraId="30BA9CE4" w14:textId="77777777" w:rsidR="00063AB9" w:rsidRPr="00CE4713" w:rsidRDefault="00063AB9" w:rsidP="00063AB9">
            <w:pPr>
              <w:jc w:val="center"/>
              <w:rPr>
                <w:rFonts w:ascii="Calibri" w:hAnsi="Calibri"/>
                <w:sz w:val="18"/>
                <w:szCs w:val="18"/>
              </w:rPr>
            </w:pPr>
          </w:p>
          <w:p w14:paraId="02219938" w14:textId="77777777" w:rsidR="00063AB9" w:rsidRPr="00EB3911" w:rsidRDefault="00063AB9" w:rsidP="00063AB9">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7835AD">
              <w:rPr>
                <w:rFonts w:ascii="Calibri" w:eastAsia="Calibri" w:hAnsi="Calibri" w:cs="Arial"/>
                <w:b/>
                <w:sz w:val="18"/>
                <w:szCs w:val="18"/>
              </w:rPr>
            </w:r>
            <w:r w:rsidR="007835AD">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7835AD">
              <w:rPr>
                <w:rFonts w:ascii="Calibri" w:eastAsia="Calibri" w:hAnsi="Calibri" w:cs="Arial"/>
                <w:b/>
                <w:sz w:val="18"/>
                <w:szCs w:val="18"/>
              </w:rPr>
            </w:r>
            <w:r w:rsidR="007835AD">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E4F2AFE" w14:textId="77777777" w:rsidR="00535AF9" w:rsidRDefault="00535AF9" w:rsidP="00535AF9"/>
        </w:tc>
        <w:tc>
          <w:tcPr>
            <w:tcW w:w="3896" w:type="dxa"/>
          </w:tcPr>
          <w:p w14:paraId="6E313720" w14:textId="77777777" w:rsidR="00535AF9" w:rsidRDefault="00535AF9" w:rsidP="00535AF9"/>
        </w:tc>
      </w:tr>
    </w:tbl>
    <w:p w14:paraId="48C4023D" w14:textId="2296B48E" w:rsidR="008567E8" w:rsidRDefault="008567E8"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24A2" w14:textId="77777777" w:rsidR="00E1433F" w:rsidRDefault="00E1433F" w:rsidP="00233848">
      <w:r>
        <w:separator/>
      </w:r>
    </w:p>
  </w:endnote>
  <w:endnote w:type="continuationSeparator" w:id="0">
    <w:p w14:paraId="21ED1297" w14:textId="77777777" w:rsidR="00E1433F" w:rsidRDefault="00E1433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2DCB8409"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415CDB">
      <w:rPr>
        <w:rFonts w:ascii="Calibri" w:hAnsi="Calibri" w:cs="Calibri"/>
        <w:sz w:val="16"/>
        <w:szCs w:val="16"/>
      </w:rPr>
      <w:t>11</w:t>
    </w:r>
    <w:r w:rsidRPr="005F3E81">
      <w:rPr>
        <w:rFonts w:ascii="Calibri" w:hAnsi="Calibri" w:cs="Calibri"/>
        <w:sz w:val="16"/>
        <w:szCs w:val="16"/>
      </w:rPr>
      <w:t xml:space="preserve"> </w:t>
    </w:r>
    <w:r w:rsidR="00415CDB">
      <w:rPr>
        <w:rFonts w:ascii="Calibri" w:hAnsi="Calibri" w:cs="Calibri"/>
        <w:sz w:val="16"/>
        <w:szCs w:val="16"/>
      </w:rPr>
      <w:t>–</w:t>
    </w:r>
    <w:r w:rsidRPr="005F3E81">
      <w:rPr>
        <w:rFonts w:ascii="Calibri" w:hAnsi="Calibri" w:cs="Calibri"/>
        <w:sz w:val="16"/>
        <w:szCs w:val="16"/>
      </w:rPr>
      <w:t xml:space="preserve"> RIUM</w:t>
    </w:r>
    <w:r w:rsidR="00415CDB">
      <w:rPr>
        <w:rFonts w:ascii="Calibri" w:hAnsi="Calibri" w:cs="Calibri"/>
        <w:sz w:val="16"/>
        <w:szCs w:val="16"/>
      </w:rPr>
      <w:t>33</w:t>
    </w:r>
    <w:r w:rsidRPr="005F3E81">
      <w:rPr>
        <w:rFonts w:ascii="Calibri" w:hAnsi="Calibri" w:cs="Calibri"/>
        <w:sz w:val="16"/>
        <w:szCs w:val="16"/>
      </w:rPr>
      <w:t>-FS0</w:t>
    </w:r>
    <w:r w:rsidR="00415CDB">
      <w:rPr>
        <w:rFonts w:ascii="Calibri" w:hAnsi="Calibri" w:cs="Calibri"/>
        <w:sz w:val="16"/>
        <w:szCs w:val="16"/>
      </w:rPr>
      <w:t>9-1</w:t>
    </w:r>
    <w:r w:rsidRPr="005F3E81">
      <w:rPr>
        <w:rFonts w:ascii="Calibri" w:hAnsi="Calibri" w:cs="Calibri"/>
        <w:sz w:val="16"/>
        <w:szCs w:val="16"/>
      </w:rPr>
      <w:t>/2021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8D2FC03"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415CDB" w:rsidRPr="003269C4">
          <w:rPr>
            <w:sz w:val="16"/>
            <w:szCs w:val="16"/>
          </w:rPr>
          <w:t>11</w:t>
        </w:r>
        <w:r w:rsidRPr="003269C4">
          <w:rPr>
            <w:sz w:val="16"/>
            <w:szCs w:val="16"/>
          </w:rPr>
          <w:t xml:space="preserve"> </w:t>
        </w:r>
        <w:r w:rsidR="00415CDB" w:rsidRPr="003269C4">
          <w:rPr>
            <w:sz w:val="16"/>
            <w:szCs w:val="16"/>
          </w:rPr>
          <w:t>–</w:t>
        </w:r>
        <w:r w:rsidRPr="003269C4">
          <w:rPr>
            <w:sz w:val="16"/>
            <w:szCs w:val="16"/>
          </w:rPr>
          <w:t xml:space="preserve"> RIUM</w:t>
        </w:r>
        <w:r w:rsidR="00415CDB" w:rsidRPr="003269C4">
          <w:rPr>
            <w:sz w:val="16"/>
            <w:szCs w:val="16"/>
          </w:rPr>
          <w:t>33</w:t>
        </w:r>
        <w:r w:rsidRPr="003269C4">
          <w:rPr>
            <w:sz w:val="16"/>
            <w:szCs w:val="16"/>
          </w:rPr>
          <w:t>-FS0</w:t>
        </w:r>
        <w:r w:rsidR="00415CDB" w:rsidRPr="003269C4">
          <w:rPr>
            <w:sz w:val="16"/>
            <w:szCs w:val="16"/>
          </w:rPr>
          <w:t>9-1</w:t>
        </w:r>
        <w:r w:rsidRPr="003269C4">
          <w:rPr>
            <w:sz w:val="16"/>
            <w:szCs w:val="16"/>
          </w:rPr>
          <w:t>/2021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D5AC" w14:textId="77777777" w:rsidR="00E1433F" w:rsidRDefault="00E1433F" w:rsidP="00233848">
      <w:r>
        <w:separator/>
      </w:r>
    </w:p>
  </w:footnote>
  <w:footnote w:type="continuationSeparator" w:id="0">
    <w:p w14:paraId="38FA7F9E" w14:textId="77777777" w:rsidR="00E1433F" w:rsidRDefault="00E1433F"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37F99DA9"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415CDB">
      <w:rPr>
        <w:rFonts w:cstheme="minorHAnsi"/>
        <w:sz w:val="18"/>
        <w:szCs w:val="18"/>
      </w:rPr>
      <w:t>8</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E2907C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415CDB">
      <w:rPr>
        <w:rFonts w:cstheme="minorHAnsi"/>
        <w:sz w:val="18"/>
        <w:szCs w:val="18"/>
      </w:rPr>
      <w:t>8</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184AB5"/>
    <w:multiLevelType w:val="hybridMultilevel"/>
    <w:tmpl w:val="8A8ED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7821D3"/>
    <w:multiLevelType w:val="hybridMultilevel"/>
    <w:tmpl w:val="93BC118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953A51"/>
    <w:multiLevelType w:val="hybridMultilevel"/>
    <w:tmpl w:val="67128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B74464"/>
    <w:multiLevelType w:val="hybridMultilevel"/>
    <w:tmpl w:val="F4F87418"/>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23"/>
  </w:num>
  <w:num w:numId="4">
    <w:abstractNumId w:val="27"/>
  </w:num>
  <w:num w:numId="5">
    <w:abstractNumId w:val="9"/>
  </w:num>
  <w:num w:numId="6">
    <w:abstractNumId w:val="4"/>
  </w:num>
  <w:num w:numId="7">
    <w:abstractNumId w:val="21"/>
  </w:num>
  <w:num w:numId="8">
    <w:abstractNumId w:val="5"/>
  </w:num>
  <w:num w:numId="9">
    <w:abstractNumId w:val="13"/>
  </w:num>
  <w:num w:numId="10">
    <w:abstractNumId w:val="25"/>
  </w:num>
  <w:num w:numId="11">
    <w:abstractNumId w:val="18"/>
  </w:num>
  <w:num w:numId="12">
    <w:abstractNumId w:val="10"/>
  </w:num>
  <w:num w:numId="13">
    <w:abstractNumId w:val="3"/>
  </w:num>
  <w:num w:numId="14">
    <w:abstractNumId w:val="0"/>
  </w:num>
  <w:num w:numId="15">
    <w:abstractNumId w:val="28"/>
  </w:num>
  <w:num w:numId="16">
    <w:abstractNumId w:val="11"/>
  </w:num>
  <w:num w:numId="17">
    <w:abstractNumId w:val="24"/>
  </w:num>
  <w:num w:numId="18">
    <w:abstractNumId w:val="30"/>
  </w:num>
  <w:num w:numId="19">
    <w:abstractNumId w:val="2"/>
  </w:num>
  <w:num w:numId="20">
    <w:abstractNumId w:val="17"/>
  </w:num>
  <w:num w:numId="21">
    <w:abstractNumId w:val="36"/>
  </w:num>
  <w:num w:numId="22">
    <w:abstractNumId w:val="26"/>
  </w:num>
  <w:num w:numId="23">
    <w:abstractNumId w:val="35"/>
  </w:num>
  <w:num w:numId="24">
    <w:abstractNumId w:val="29"/>
  </w:num>
  <w:num w:numId="25">
    <w:abstractNumId w:val="8"/>
  </w:num>
  <w:num w:numId="26">
    <w:abstractNumId w:val="6"/>
  </w:num>
  <w:num w:numId="27">
    <w:abstractNumId w:val="14"/>
  </w:num>
  <w:num w:numId="28">
    <w:abstractNumId w:val="12"/>
  </w:num>
  <w:num w:numId="29">
    <w:abstractNumId w:val="15"/>
  </w:num>
  <w:num w:numId="30">
    <w:abstractNumId w:val="32"/>
  </w:num>
  <w:num w:numId="31">
    <w:abstractNumId w:val="7"/>
  </w:num>
  <w:num w:numId="32">
    <w:abstractNumId w:val="16"/>
  </w:num>
  <w:num w:numId="33">
    <w:abstractNumId w:val="33"/>
  </w:num>
  <w:num w:numId="34">
    <w:abstractNumId w:val="19"/>
  </w:num>
  <w:num w:numId="35">
    <w:abstractNumId w:val="31"/>
  </w:num>
  <w:num w:numId="36">
    <w:abstractNumId w:val="34"/>
  </w:num>
  <w:num w:numId="37">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556DF"/>
    <w:rsid w:val="001662C0"/>
    <w:rsid w:val="0017596B"/>
    <w:rsid w:val="001979E6"/>
    <w:rsid w:val="001A2353"/>
    <w:rsid w:val="001A5863"/>
    <w:rsid w:val="001B0B71"/>
    <w:rsid w:val="001C254F"/>
    <w:rsid w:val="001D6374"/>
    <w:rsid w:val="001F4477"/>
    <w:rsid w:val="002020CD"/>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85AB4"/>
    <w:rsid w:val="002862FC"/>
    <w:rsid w:val="00297C25"/>
    <w:rsid w:val="002B0054"/>
    <w:rsid w:val="002B1803"/>
    <w:rsid w:val="002C44AD"/>
    <w:rsid w:val="002D2BDA"/>
    <w:rsid w:val="002D4338"/>
    <w:rsid w:val="002D4B0F"/>
    <w:rsid w:val="002E16D0"/>
    <w:rsid w:val="002F1927"/>
    <w:rsid w:val="002F5F1E"/>
    <w:rsid w:val="00303B4D"/>
    <w:rsid w:val="0031014D"/>
    <w:rsid w:val="003113D1"/>
    <w:rsid w:val="00314680"/>
    <w:rsid w:val="00314F63"/>
    <w:rsid w:val="00315DB8"/>
    <w:rsid w:val="00316826"/>
    <w:rsid w:val="00320C00"/>
    <w:rsid w:val="00324042"/>
    <w:rsid w:val="003269C4"/>
    <w:rsid w:val="003349F5"/>
    <w:rsid w:val="00340A16"/>
    <w:rsid w:val="00342D02"/>
    <w:rsid w:val="00347074"/>
    <w:rsid w:val="0035001D"/>
    <w:rsid w:val="00356790"/>
    <w:rsid w:val="00366983"/>
    <w:rsid w:val="00367945"/>
    <w:rsid w:val="00370B66"/>
    <w:rsid w:val="003737B0"/>
    <w:rsid w:val="00373908"/>
    <w:rsid w:val="00381612"/>
    <w:rsid w:val="003851FF"/>
    <w:rsid w:val="00394387"/>
    <w:rsid w:val="0039640B"/>
    <w:rsid w:val="003978D5"/>
    <w:rsid w:val="003A3333"/>
    <w:rsid w:val="003A4484"/>
    <w:rsid w:val="003B0B91"/>
    <w:rsid w:val="003B5C7F"/>
    <w:rsid w:val="003D06DA"/>
    <w:rsid w:val="003D0872"/>
    <w:rsid w:val="003D666D"/>
    <w:rsid w:val="003E48D7"/>
    <w:rsid w:val="003F2803"/>
    <w:rsid w:val="00400A7E"/>
    <w:rsid w:val="004022DD"/>
    <w:rsid w:val="00406923"/>
    <w:rsid w:val="00406F12"/>
    <w:rsid w:val="00407A3F"/>
    <w:rsid w:val="00407D83"/>
    <w:rsid w:val="00415CDB"/>
    <w:rsid w:val="00416317"/>
    <w:rsid w:val="00420FFF"/>
    <w:rsid w:val="00430FDA"/>
    <w:rsid w:val="0043336F"/>
    <w:rsid w:val="00434DF8"/>
    <w:rsid w:val="004357AE"/>
    <w:rsid w:val="00435B12"/>
    <w:rsid w:val="00443A26"/>
    <w:rsid w:val="00462744"/>
    <w:rsid w:val="00476E12"/>
    <w:rsid w:val="00485358"/>
    <w:rsid w:val="00486D5F"/>
    <w:rsid w:val="004878F3"/>
    <w:rsid w:val="00490140"/>
    <w:rsid w:val="00490958"/>
    <w:rsid w:val="004A47CE"/>
    <w:rsid w:val="004B3DD5"/>
    <w:rsid w:val="004B7A83"/>
    <w:rsid w:val="004C08BD"/>
    <w:rsid w:val="004D18CC"/>
    <w:rsid w:val="004E305E"/>
    <w:rsid w:val="004E5989"/>
    <w:rsid w:val="004F0B35"/>
    <w:rsid w:val="004F1A25"/>
    <w:rsid w:val="004F7FEC"/>
    <w:rsid w:val="00500236"/>
    <w:rsid w:val="00503776"/>
    <w:rsid w:val="00510E52"/>
    <w:rsid w:val="0051265A"/>
    <w:rsid w:val="0051499C"/>
    <w:rsid w:val="00514F18"/>
    <w:rsid w:val="00515371"/>
    <w:rsid w:val="00523EE2"/>
    <w:rsid w:val="00533F37"/>
    <w:rsid w:val="00535065"/>
    <w:rsid w:val="00535AF9"/>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D4656"/>
    <w:rsid w:val="005E206D"/>
    <w:rsid w:val="005E5BAE"/>
    <w:rsid w:val="005F0AA7"/>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47EB7"/>
    <w:rsid w:val="00651849"/>
    <w:rsid w:val="006771DE"/>
    <w:rsid w:val="00681CA1"/>
    <w:rsid w:val="0068234E"/>
    <w:rsid w:val="006847B1"/>
    <w:rsid w:val="00697FBB"/>
    <w:rsid w:val="006A08DA"/>
    <w:rsid w:val="006A2143"/>
    <w:rsid w:val="006D11DE"/>
    <w:rsid w:val="006E43F8"/>
    <w:rsid w:val="007022EC"/>
    <w:rsid w:val="00704D16"/>
    <w:rsid w:val="00705756"/>
    <w:rsid w:val="007071C8"/>
    <w:rsid w:val="00707200"/>
    <w:rsid w:val="00710C2A"/>
    <w:rsid w:val="00717267"/>
    <w:rsid w:val="00722758"/>
    <w:rsid w:val="00723E22"/>
    <w:rsid w:val="00725146"/>
    <w:rsid w:val="0076160C"/>
    <w:rsid w:val="007646D3"/>
    <w:rsid w:val="00766101"/>
    <w:rsid w:val="00766420"/>
    <w:rsid w:val="00772C28"/>
    <w:rsid w:val="007835AD"/>
    <w:rsid w:val="007903EA"/>
    <w:rsid w:val="00790BD3"/>
    <w:rsid w:val="007A0DF7"/>
    <w:rsid w:val="007A2B8C"/>
    <w:rsid w:val="007A4587"/>
    <w:rsid w:val="007A6DDA"/>
    <w:rsid w:val="007C0001"/>
    <w:rsid w:val="007C3E98"/>
    <w:rsid w:val="007E4E9B"/>
    <w:rsid w:val="007F350D"/>
    <w:rsid w:val="0080269C"/>
    <w:rsid w:val="00805DC3"/>
    <w:rsid w:val="008078EF"/>
    <w:rsid w:val="00816D89"/>
    <w:rsid w:val="0081753C"/>
    <w:rsid w:val="0082759B"/>
    <w:rsid w:val="008276BC"/>
    <w:rsid w:val="00832280"/>
    <w:rsid w:val="0083488B"/>
    <w:rsid w:val="00836C5D"/>
    <w:rsid w:val="00842090"/>
    <w:rsid w:val="00847568"/>
    <w:rsid w:val="008567E8"/>
    <w:rsid w:val="0085686D"/>
    <w:rsid w:val="00856D7A"/>
    <w:rsid w:val="00863CD1"/>
    <w:rsid w:val="008641A2"/>
    <w:rsid w:val="008768FA"/>
    <w:rsid w:val="008851A9"/>
    <w:rsid w:val="008902E3"/>
    <w:rsid w:val="008961F5"/>
    <w:rsid w:val="008962E4"/>
    <w:rsid w:val="008A3516"/>
    <w:rsid w:val="008B1FDF"/>
    <w:rsid w:val="008B6510"/>
    <w:rsid w:val="008C2443"/>
    <w:rsid w:val="008C26BD"/>
    <w:rsid w:val="008C6939"/>
    <w:rsid w:val="008D30BE"/>
    <w:rsid w:val="008D351F"/>
    <w:rsid w:val="008F7F93"/>
    <w:rsid w:val="009030EE"/>
    <w:rsid w:val="00910A6E"/>
    <w:rsid w:val="00921A7F"/>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7BA6"/>
    <w:rsid w:val="009915A0"/>
    <w:rsid w:val="009916BC"/>
    <w:rsid w:val="009A312D"/>
    <w:rsid w:val="009A5F90"/>
    <w:rsid w:val="009D0777"/>
    <w:rsid w:val="009D1ADC"/>
    <w:rsid w:val="009E4695"/>
    <w:rsid w:val="009E7B5D"/>
    <w:rsid w:val="009F3E6C"/>
    <w:rsid w:val="009F60D4"/>
    <w:rsid w:val="009F6777"/>
    <w:rsid w:val="00A008EC"/>
    <w:rsid w:val="00A00EB7"/>
    <w:rsid w:val="00A01FE0"/>
    <w:rsid w:val="00A02F9D"/>
    <w:rsid w:val="00A031F3"/>
    <w:rsid w:val="00A05A63"/>
    <w:rsid w:val="00A17E54"/>
    <w:rsid w:val="00A2375B"/>
    <w:rsid w:val="00A315D1"/>
    <w:rsid w:val="00A3250F"/>
    <w:rsid w:val="00A4537D"/>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B033F7"/>
    <w:rsid w:val="00B066C3"/>
    <w:rsid w:val="00B11AE3"/>
    <w:rsid w:val="00B12441"/>
    <w:rsid w:val="00B15656"/>
    <w:rsid w:val="00B2623D"/>
    <w:rsid w:val="00B42F0E"/>
    <w:rsid w:val="00B52FE5"/>
    <w:rsid w:val="00B55F78"/>
    <w:rsid w:val="00B664F9"/>
    <w:rsid w:val="00B67B2E"/>
    <w:rsid w:val="00B74ED9"/>
    <w:rsid w:val="00B87089"/>
    <w:rsid w:val="00B910EE"/>
    <w:rsid w:val="00B92048"/>
    <w:rsid w:val="00B939E2"/>
    <w:rsid w:val="00BA320F"/>
    <w:rsid w:val="00BC1026"/>
    <w:rsid w:val="00BC6931"/>
    <w:rsid w:val="00BD0F00"/>
    <w:rsid w:val="00BD5C6E"/>
    <w:rsid w:val="00BE7635"/>
    <w:rsid w:val="00BF0822"/>
    <w:rsid w:val="00BF2B53"/>
    <w:rsid w:val="00BF2F50"/>
    <w:rsid w:val="00C0172E"/>
    <w:rsid w:val="00C020E2"/>
    <w:rsid w:val="00C04D17"/>
    <w:rsid w:val="00C074B2"/>
    <w:rsid w:val="00C16290"/>
    <w:rsid w:val="00C2299F"/>
    <w:rsid w:val="00C24D4B"/>
    <w:rsid w:val="00C25616"/>
    <w:rsid w:val="00C30F97"/>
    <w:rsid w:val="00C36962"/>
    <w:rsid w:val="00C373D1"/>
    <w:rsid w:val="00C43797"/>
    <w:rsid w:val="00C46F55"/>
    <w:rsid w:val="00C5122D"/>
    <w:rsid w:val="00C53AA5"/>
    <w:rsid w:val="00C57FD9"/>
    <w:rsid w:val="00C67066"/>
    <w:rsid w:val="00C81220"/>
    <w:rsid w:val="00C818B3"/>
    <w:rsid w:val="00C83841"/>
    <w:rsid w:val="00C848A8"/>
    <w:rsid w:val="00C96080"/>
    <w:rsid w:val="00CA14D2"/>
    <w:rsid w:val="00CA39BF"/>
    <w:rsid w:val="00CA4BD4"/>
    <w:rsid w:val="00CA6D64"/>
    <w:rsid w:val="00CB6BE3"/>
    <w:rsid w:val="00CC24AB"/>
    <w:rsid w:val="00CC2706"/>
    <w:rsid w:val="00CC4C34"/>
    <w:rsid w:val="00CD4124"/>
    <w:rsid w:val="00CD44D3"/>
    <w:rsid w:val="00CD4641"/>
    <w:rsid w:val="00CD4D2A"/>
    <w:rsid w:val="00CE013A"/>
    <w:rsid w:val="00CE1A1E"/>
    <w:rsid w:val="00CE2572"/>
    <w:rsid w:val="00CE525B"/>
    <w:rsid w:val="00CF6F32"/>
    <w:rsid w:val="00D01EC8"/>
    <w:rsid w:val="00D14593"/>
    <w:rsid w:val="00D16D8D"/>
    <w:rsid w:val="00D20E12"/>
    <w:rsid w:val="00D2191C"/>
    <w:rsid w:val="00D321BB"/>
    <w:rsid w:val="00D37485"/>
    <w:rsid w:val="00D44F98"/>
    <w:rsid w:val="00D56874"/>
    <w:rsid w:val="00D578AC"/>
    <w:rsid w:val="00D65388"/>
    <w:rsid w:val="00D709D0"/>
    <w:rsid w:val="00D77B6F"/>
    <w:rsid w:val="00DA4ABC"/>
    <w:rsid w:val="00DB0CD1"/>
    <w:rsid w:val="00DB2BE8"/>
    <w:rsid w:val="00DB3112"/>
    <w:rsid w:val="00DB5803"/>
    <w:rsid w:val="00DC3C06"/>
    <w:rsid w:val="00DD39B7"/>
    <w:rsid w:val="00DD5852"/>
    <w:rsid w:val="00DE3A1C"/>
    <w:rsid w:val="00E1433F"/>
    <w:rsid w:val="00E17780"/>
    <w:rsid w:val="00E240AC"/>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26556"/>
    <w:rsid w:val="00F31CAB"/>
    <w:rsid w:val="00F3634E"/>
    <w:rsid w:val="00F80501"/>
    <w:rsid w:val="00F8250A"/>
    <w:rsid w:val="00F847D0"/>
    <w:rsid w:val="00F85E08"/>
    <w:rsid w:val="00F940D8"/>
    <w:rsid w:val="00FA6BE1"/>
    <w:rsid w:val="00FB6038"/>
    <w:rsid w:val="00FB7FF1"/>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535</Words>
  <Characters>3053</Characters>
  <Application>Microsoft Office Word</Application>
  <DocSecurity>4</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2021-12-01T12:08:00Z</cp:lastPrinted>
  <dcterms:created xsi:type="dcterms:W3CDTF">2021-12-01T12:09:00Z</dcterms:created>
  <dcterms:modified xsi:type="dcterms:W3CDTF">2021-12-01T12:09:00Z</dcterms:modified>
</cp:coreProperties>
</file>